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E55" w:rsidRDefault="00461F07" w:rsidP="00461F07">
      <w:pPr>
        <w:jc w:val="center"/>
      </w:pPr>
      <w:bookmarkStart w:id="0" w:name="_GoBack"/>
      <w:r>
        <w:t>Directrices para prueba de campo ENSANUT</w:t>
      </w:r>
    </w:p>
    <w:p w:rsidR="00B77228" w:rsidRDefault="00B77228" w:rsidP="00B77228">
      <w:pPr>
        <w:pStyle w:val="Prrafodelista"/>
        <w:numPr>
          <w:ilvl w:val="0"/>
          <w:numId w:val="1"/>
        </w:numPr>
        <w:jc w:val="both"/>
      </w:pPr>
      <w:r>
        <w:t>La prueba se realiza únicamente con el personal que aplicó para trabajar en campo</w:t>
      </w:r>
    </w:p>
    <w:p w:rsidR="00461F07" w:rsidRDefault="00461F07" w:rsidP="00B77228">
      <w:pPr>
        <w:pStyle w:val="Prrafodelista"/>
        <w:numPr>
          <w:ilvl w:val="0"/>
          <w:numId w:val="1"/>
        </w:numPr>
        <w:jc w:val="both"/>
      </w:pPr>
      <w:r>
        <w:t>Realizar formularios 1 y 2</w:t>
      </w:r>
    </w:p>
    <w:p w:rsidR="00461F07" w:rsidRDefault="00461F07" w:rsidP="00B77228">
      <w:pPr>
        <w:pStyle w:val="Prrafodelista"/>
        <w:numPr>
          <w:ilvl w:val="0"/>
          <w:numId w:val="1"/>
        </w:numPr>
        <w:jc w:val="both"/>
      </w:pPr>
      <w:r>
        <w:t>En formulario 1 llenar la sección 1 hasta pregunta 6 con al menos 4 miembros y a partir de la pregunta 7 llenar la información de 2 personas, al menos uno de ellos debe estar trabajando.</w:t>
      </w:r>
    </w:p>
    <w:p w:rsidR="00461F07" w:rsidRDefault="00461F07" w:rsidP="00B77228">
      <w:pPr>
        <w:pStyle w:val="Prrafodelista"/>
        <w:numPr>
          <w:ilvl w:val="0"/>
          <w:numId w:val="1"/>
        </w:numPr>
        <w:jc w:val="both"/>
      </w:pPr>
      <w:r>
        <w:t>El formulario 2 debe ser llenado para una mujer que tenga hijos, de preferencia menores de 5 años.</w:t>
      </w:r>
    </w:p>
    <w:p w:rsidR="00B77228" w:rsidRDefault="00B77228" w:rsidP="00B77228">
      <w:pPr>
        <w:pStyle w:val="Prrafodelista"/>
        <w:numPr>
          <w:ilvl w:val="0"/>
          <w:numId w:val="1"/>
        </w:numPr>
        <w:jc w:val="both"/>
      </w:pPr>
      <w:r>
        <w:t>El día miércoles de ser factible, realizar la prueba de digitación en Sistema ENEMDU.</w:t>
      </w:r>
    </w:p>
    <w:p w:rsidR="00B77228" w:rsidRDefault="00B77228" w:rsidP="00B77228">
      <w:pPr>
        <w:pStyle w:val="Prrafodelista"/>
        <w:numPr>
          <w:ilvl w:val="0"/>
          <w:numId w:val="1"/>
        </w:numPr>
        <w:jc w:val="both"/>
      </w:pPr>
      <w:r>
        <w:t>Durante los días 6, 7 y 8 de noviembre personal de DIRAD, se trasladará a cada una de las zonales para instalar el sistema y capacitar al personal de digitación ya seleccionado.</w:t>
      </w:r>
    </w:p>
    <w:p w:rsidR="00B77228" w:rsidRDefault="00B77228" w:rsidP="00B77228">
      <w:pPr>
        <w:pStyle w:val="Prrafodelista"/>
        <w:numPr>
          <w:ilvl w:val="0"/>
          <w:numId w:val="1"/>
        </w:numPr>
        <w:jc w:val="both"/>
      </w:pPr>
      <w:r>
        <w:t>Los aspirantes a críticos deben ser  capacitados durante 5 días desde el 29, 30 y 31, 5 y 6, de manera que puedan ser seleccionados y realizar los trámites para ser contratados.</w:t>
      </w:r>
      <w:bookmarkEnd w:id="0"/>
    </w:p>
    <w:sectPr w:rsidR="00B7722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D650C"/>
    <w:multiLevelType w:val="hybridMultilevel"/>
    <w:tmpl w:val="89B20FD8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F07"/>
    <w:rsid w:val="00416E55"/>
    <w:rsid w:val="00461F07"/>
    <w:rsid w:val="00B77228"/>
    <w:rsid w:val="00BD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61F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61F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135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Natali Mendoza</dc:creator>
  <cp:lastModifiedBy>INEC Natali Mendoza</cp:lastModifiedBy>
  <cp:revision>2</cp:revision>
  <dcterms:created xsi:type="dcterms:W3CDTF">2018-10-25T11:19:00Z</dcterms:created>
  <dcterms:modified xsi:type="dcterms:W3CDTF">2018-10-26T05:12:00Z</dcterms:modified>
</cp:coreProperties>
</file>